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CE4" w:rsidRDefault="00F44CE4" w:rsidP="00F44CE4">
      <w:pPr>
        <w:pStyle w:val="Heading1"/>
        <w:shd w:val="clear" w:color="auto" w:fill="FFFFFF"/>
        <w:spacing w:before="0" w:beforeAutospacing="0" w:after="0" w:afterAutospacing="0"/>
        <w:rPr>
          <w:rFonts w:ascii="Arial" w:hAnsi="Arial" w:cs="Arial"/>
          <w:color w:val="000000"/>
          <w:spacing w:val="-7"/>
          <w:sz w:val="56"/>
          <w:szCs w:val="56"/>
        </w:rPr>
      </w:pPr>
      <w:r>
        <w:rPr>
          <w:rFonts w:ascii="Arial" w:hAnsi="Arial" w:cs="Arial"/>
          <w:color w:val="000000"/>
          <w:spacing w:val="-7"/>
          <w:sz w:val="56"/>
          <w:szCs w:val="56"/>
        </w:rPr>
        <w:t>THEN AND NOW: </w:t>
      </w:r>
      <w:proofErr w:type="spellStart"/>
      <w:r>
        <w:rPr>
          <w:rFonts w:ascii="Arial" w:hAnsi="Arial" w:cs="Arial"/>
          <w:color w:val="000000"/>
          <w:spacing w:val="-7"/>
          <w:sz w:val="56"/>
          <w:szCs w:val="56"/>
        </w:rPr>
        <w:t>Wattie</w:t>
      </w:r>
      <w:proofErr w:type="spellEnd"/>
      <w:r>
        <w:rPr>
          <w:rFonts w:ascii="Arial" w:hAnsi="Arial" w:cs="Arial"/>
          <w:color w:val="000000"/>
          <w:spacing w:val="-7"/>
          <w:sz w:val="56"/>
          <w:szCs w:val="56"/>
        </w:rPr>
        <w:t xml:space="preserve"> House — majestic, endearing and rock solid</w:t>
      </w:r>
    </w:p>
    <w:p w:rsidR="00F44CE4" w:rsidRDefault="00F44CE4" w:rsidP="00F44CE4">
      <w:pPr>
        <w:shd w:val="clear" w:color="auto" w:fill="FFFFFF"/>
        <w:rPr>
          <w:rFonts w:ascii="Arial" w:hAnsi="Arial" w:cs="Arial"/>
          <w:color w:val="333333"/>
          <w:sz w:val="23"/>
          <w:szCs w:val="23"/>
        </w:rPr>
      </w:pPr>
      <w:r>
        <w:rPr>
          <w:rFonts w:ascii="Arial" w:hAnsi="Arial" w:cs="Arial"/>
          <w:color w:val="333333"/>
          <w:sz w:val="23"/>
          <w:szCs w:val="23"/>
        </w:rPr>
        <w:t xml:space="preserve">With flat edge field stones that went all the way to the roof line and uncut stones used for the cellar walls, </w:t>
      </w:r>
      <w:proofErr w:type="spellStart"/>
      <w:r>
        <w:rPr>
          <w:rFonts w:ascii="Arial" w:hAnsi="Arial" w:cs="Arial"/>
          <w:color w:val="333333"/>
          <w:sz w:val="23"/>
          <w:szCs w:val="23"/>
        </w:rPr>
        <w:t>Wattie</w:t>
      </w:r>
      <w:proofErr w:type="spellEnd"/>
      <w:r>
        <w:rPr>
          <w:rFonts w:ascii="Arial" w:hAnsi="Arial" w:cs="Arial"/>
          <w:color w:val="333333"/>
          <w:sz w:val="23"/>
          <w:szCs w:val="23"/>
        </w:rPr>
        <w:t xml:space="preserve"> House, built in 1872, was built to last</w:t>
      </w:r>
    </w:p>
    <w:p w:rsidR="00F44CE4" w:rsidRDefault="00F44CE4" w:rsidP="00F44CE4">
      <w:pPr>
        <w:shd w:val="clear" w:color="auto" w:fill="FFFFFF"/>
        <w:rPr>
          <w:rFonts w:ascii="Arial" w:hAnsi="Arial" w:cs="Arial"/>
          <w:color w:val="333333"/>
          <w:sz w:val="23"/>
          <w:szCs w:val="23"/>
        </w:rPr>
      </w:pPr>
    </w:p>
    <w:p w:rsidR="00F44CE4" w:rsidRDefault="00F44CE4" w:rsidP="00F44CE4">
      <w:pPr>
        <w:shd w:val="clear" w:color="auto" w:fill="FFFFFF"/>
        <w:textAlignment w:val="center"/>
        <w:rPr>
          <w:rFonts w:ascii="Arial" w:hAnsi="Arial" w:cs="Arial"/>
          <w:color w:val="333333"/>
          <w:sz w:val="21"/>
          <w:szCs w:val="21"/>
        </w:rPr>
      </w:pPr>
      <w:r>
        <w:rPr>
          <w:rFonts w:ascii="Arial" w:hAnsi="Arial" w:cs="Arial"/>
          <w:color w:val="333333"/>
          <w:sz w:val="21"/>
          <w:szCs w:val="21"/>
        </w:rPr>
        <w:t xml:space="preserve">Deb </w:t>
      </w:r>
      <w:proofErr w:type="spellStart"/>
      <w:r>
        <w:rPr>
          <w:rFonts w:ascii="Arial" w:hAnsi="Arial" w:cs="Arial"/>
          <w:color w:val="333333"/>
          <w:sz w:val="21"/>
          <w:szCs w:val="21"/>
        </w:rPr>
        <w:t>Exel</w:t>
      </w:r>
      <w:proofErr w:type="spellEnd"/>
    </w:p>
    <w:p w:rsidR="00F44CE4" w:rsidRDefault="00F44CE4" w:rsidP="00F44CE4">
      <w:pPr>
        <w:shd w:val="clear" w:color="auto" w:fill="FFFFFF"/>
        <w:textAlignment w:val="center"/>
        <w:rPr>
          <w:rFonts w:ascii="Arial" w:hAnsi="Arial" w:cs="Arial"/>
          <w:color w:val="333333"/>
          <w:sz w:val="21"/>
          <w:szCs w:val="21"/>
        </w:rPr>
      </w:pPr>
      <w:r>
        <w:rPr>
          <w:rFonts w:ascii="Arial" w:hAnsi="Arial" w:cs="Arial"/>
          <w:color w:val="333333"/>
          <w:sz w:val="21"/>
          <w:szCs w:val="21"/>
        </w:rPr>
        <w:t>Jun 13, 2021 12:00 PM</w:t>
      </w:r>
    </w:p>
    <w:p w:rsidR="00F44CE4" w:rsidRDefault="00F44CE4" w:rsidP="00F44CE4">
      <w:pPr>
        <w:shd w:val="clear" w:color="auto" w:fill="FFFFFF"/>
        <w:textAlignment w:val="center"/>
        <w:rPr>
          <w:rFonts w:ascii="Arial" w:hAnsi="Arial" w:cs="Arial"/>
          <w:color w:val="333333"/>
          <w:sz w:val="21"/>
          <w:szCs w:val="21"/>
        </w:rPr>
      </w:pPr>
    </w:p>
    <w:p w:rsidR="00F44CE4" w:rsidRDefault="00F44CE4" w:rsidP="00F44CE4">
      <w:pPr>
        <w:keepNext/>
        <w:shd w:val="clear" w:color="auto" w:fill="FFFFFF"/>
        <w:textAlignment w:val="center"/>
      </w:pPr>
      <w:r>
        <w:rPr>
          <w:rFonts w:ascii="Arial" w:hAnsi="Arial" w:cs="Arial"/>
          <w:noProof/>
          <w:color w:val="333333"/>
          <w:sz w:val="21"/>
          <w:szCs w:val="21"/>
        </w:rPr>
        <w:drawing>
          <wp:inline distT="0" distB="0" distL="0" distR="0">
            <wp:extent cx="5943600" cy="396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1-06-12---bt-then-and-now-87---strathaven-(1).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rsidR="00F44CE4" w:rsidRDefault="00F44CE4" w:rsidP="00F44CE4">
      <w:pPr>
        <w:pStyle w:val="Caption"/>
      </w:pPr>
      <w:proofErr w:type="spellStart"/>
      <w:r>
        <w:t>Strathaven</w:t>
      </w:r>
      <w:proofErr w:type="spellEnd"/>
      <w:r>
        <w:t xml:space="preserve">, or as most locals refer to it: </w:t>
      </w:r>
      <w:proofErr w:type="spellStart"/>
      <w:r>
        <w:t>Wattie</w:t>
      </w:r>
      <w:proofErr w:type="spellEnd"/>
      <w:r>
        <w:t xml:space="preserve"> House. (</w:t>
      </w:r>
      <w:proofErr w:type="gramStart"/>
      <w:r>
        <w:t>c1980s</w:t>
      </w:r>
      <w:proofErr w:type="gramEnd"/>
      <w:r>
        <w:t xml:space="preserve"> </w:t>
      </w:r>
      <w:proofErr w:type="spellStart"/>
      <w:r>
        <w:t>Vespra</w:t>
      </w:r>
      <w:proofErr w:type="spellEnd"/>
      <w:r>
        <w:t xml:space="preserve"> Township Historical Committee)</w:t>
      </w:r>
    </w:p>
    <w:p w:rsidR="00F44CE4" w:rsidRDefault="00F44CE4" w:rsidP="00F44CE4">
      <w:pPr>
        <w:keepNext/>
      </w:pPr>
      <w:r>
        <w:rPr>
          <w:noProof/>
        </w:rPr>
        <w:lastRenderedPageBreak/>
        <w:drawing>
          <wp:inline distT="0" distB="0" distL="0" distR="0">
            <wp:extent cx="5943600" cy="396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1-06-12---bt-then-and-now-87---strathaven-(2).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rsidR="00F44CE4" w:rsidRPr="00F44CE4" w:rsidRDefault="00F44CE4" w:rsidP="00F44CE4">
      <w:pPr>
        <w:pStyle w:val="Caption"/>
      </w:pPr>
      <w:proofErr w:type="spellStart"/>
      <w:r>
        <w:t>Strathaven</w:t>
      </w:r>
      <w:proofErr w:type="spellEnd"/>
      <w:r>
        <w:t xml:space="preserve">, or as most locals call it, </w:t>
      </w:r>
      <w:proofErr w:type="spellStart"/>
      <w:r>
        <w:t>Wattie</w:t>
      </w:r>
      <w:proofErr w:type="spellEnd"/>
      <w:r>
        <w:t xml:space="preserve"> House, 2021.</w:t>
      </w:r>
    </w:p>
    <w:p w:rsidR="00F44CE4" w:rsidRDefault="00F44CE4" w:rsidP="00F44CE4">
      <w:pPr>
        <w:shd w:val="clear" w:color="auto" w:fill="FFFFFF"/>
        <w:rPr>
          <w:rFonts w:ascii="Arial" w:hAnsi="Arial" w:cs="Arial"/>
          <w:color w:val="333333"/>
          <w:sz w:val="21"/>
          <w:szCs w:val="21"/>
        </w:rPr>
      </w:pPr>
      <w:hyperlink r:id="rId8" w:tooltip="Expand" w:history="1">
        <w:r>
          <w:rPr>
            <w:rStyle w:val="Hyperlink"/>
            <w:rFonts w:ascii="a" w:hAnsi="a" w:cs="Arial"/>
            <w:i/>
            <w:iCs/>
            <w:color w:val="1665A8"/>
            <w:sz w:val="2"/>
            <w:szCs w:val="2"/>
            <w:bdr w:val="none" w:sz="0" w:space="0" w:color="auto" w:frame="1"/>
          </w:rPr>
          <w:t>Expand</w:t>
        </w:r>
      </w:hyperlink>
    </w:p>
    <w:p w:rsidR="00F44CE4" w:rsidRDefault="00F44CE4" w:rsidP="00F44CE4">
      <w:pPr>
        <w:pStyle w:val="NormalWeb"/>
        <w:shd w:val="clear" w:color="auto" w:fill="FFFFFF"/>
        <w:rPr>
          <w:rFonts w:ascii="Arial" w:hAnsi="Arial" w:cs="Arial"/>
          <w:color w:val="333333"/>
        </w:rPr>
      </w:pPr>
      <w:r>
        <w:rPr>
          <w:rStyle w:val="Emphasis"/>
          <w:rFonts w:ascii="Arial" w:hAnsi="Arial" w:cs="Arial"/>
          <w:color w:val="333333"/>
        </w:rPr>
        <w:t>This ongoing series from Barrie Historical Archive curator Deb </w:t>
      </w:r>
      <w:proofErr w:type="spellStart"/>
      <w:r>
        <w:rPr>
          <w:rStyle w:val="Emphasis"/>
          <w:rFonts w:ascii="Arial" w:hAnsi="Arial" w:cs="Arial"/>
          <w:color w:val="333333"/>
        </w:rPr>
        <w:t>Exel</w:t>
      </w:r>
      <w:proofErr w:type="spellEnd"/>
      <w:r>
        <w:rPr>
          <w:rStyle w:val="Emphasis"/>
          <w:rFonts w:ascii="Arial" w:hAnsi="Arial" w:cs="Arial"/>
          <w:color w:val="333333"/>
        </w:rPr>
        <w:t> shows old photos from the collection and one from the present day, as well as the story behind them. </w:t>
      </w:r>
    </w:p>
    <w:p w:rsidR="00F44CE4" w:rsidRDefault="00F44CE4" w:rsidP="00F44CE4">
      <w:pPr>
        <w:pStyle w:val="NormalWeb"/>
        <w:shd w:val="clear" w:color="auto" w:fill="FFFFFF"/>
        <w:rPr>
          <w:rFonts w:ascii="Arial" w:hAnsi="Arial" w:cs="Arial"/>
          <w:color w:val="333333"/>
        </w:rPr>
      </w:pPr>
      <w:r>
        <w:rPr>
          <w:rFonts w:ascii="Arial" w:hAnsi="Arial" w:cs="Arial"/>
          <w:color w:val="333333"/>
        </w:rPr>
        <w:t xml:space="preserve">There’s actually some dispute over the name. Some believe the house was actually called </w:t>
      </w:r>
      <w:proofErr w:type="spellStart"/>
      <w:r>
        <w:rPr>
          <w:rFonts w:ascii="Arial" w:hAnsi="Arial" w:cs="Arial"/>
          <w:color w:val="333333"/>
        </w:rPr>
        <w:t>Stratheden</w:t>
      </w:r>
      <w:proofErr w:type="spellEnd"/>
      <w:r>
        <w:rPr>
          <w:rFonts w:ascii="Arial" w:hAnsi="Arial" w:cs="Arial"/>
          <w:color w:val="333333"/>
        </w:rPr>
        <w:t xml:space="preserve"> …. </w:t>
      </w:r>
      <w:proofErr w:type="gramStart"/>
      <w:r>
        <w:rPr>
          <w:rFonts w:ascii="Arial" w:hAnsi="Arial" w:cs="Arial"/>
          <w:color w:val="333333"/>
        </w:rPr>
        <w:t>like</w:t>
      </w:r>
      <w:proofErr w:type="gramEnd"/>
      <w:r>
        <w:rPr>
          <w:rFonts w:ascii="Arial" w:hAnsi="Arial" w:cs="Arial"/>
          <w:color w:val="333333"/>
        </w:rPr>
        <w:t xml:space="preserve"> in </w:t>
      </w:r>
      <w:proofErr w:type="spellStart"/>
      <w:r>
        <w:rPr>
          <w:rFonts w:ascii="Arial" w:hAnsi="Arial" w:cs="Arial"/>
          <w:color w:val="333333"/>
        </w:rPr>
        <w:t>Strathdon</w:t>
      </w:r>
      <w:proofErr w:type="spellEnd"/>
      <w:r>
        <w:rPr>
          <w:rFonts w:ascii="Arial" w:hAnsi="Arial" w:cs="Arial"/>
          <w:color w:val="333333"/>
        </w:rPr>
        <w:t>, Aberdeen, Scotland where the home’s ancestors came from. Most locals would probably refer to it as the </w:t>
      </w:r>
      <w:proofErr w:type="spellStart"/>
      <w:r w:rsidRPr="00F44CE4">
        <w:rPr>
          <w:rFonts w:ascii="Arial" w:hAnsi="Arial" w:cs="Arial"/>
        </w:rPr>
        <w:fldChar w:fldCharType="begin"/>
      </w:r>
      <w:r w:rsidRPr="00F44CE4">
        <w:rPr>
          <w:rFonts w:ascii="Arial" w:hAnsi="Arial" w:cs="Arial"/>
        </w:rPr>
        <w:instrText xml:space="preserve"> HYPERLINK "https://www.barriearchive.ca/piece/the-wattie-house-was-built-in-1872-and-was-called-strathaven/?utm_source=barrietoday.com&amp;utm_campaign=barrietoday.com%3A%20outbound&amp;utm_medium=referral" \t "_blank" </w:instrText>
      </w:r>
      <w:r w:rsidRPr="00F44CE4">
        <w:rPr>
          <w:rFonts w:ascii="Arial" w:hAnsi="Arial" w:cs="Arial"/>
        </w:rPr>
        <w:fldChar w:fldCharType="separate"/>
      </w:r>
      <w:r w:rsidRPr="00F44CE4">
        <w:rPr>
          <w:rStyle w:val="Hyperlink"/>
          <w:rFonts w:ascii="Arial" w:hAnsi="Arial" w:cs="Arial"/>
          <w:color w:val="auto"/>
          <w:u w:val="none"/>
        </w:rPr>
        <w:t>Wattie</w:t>
      </w:r>
      <w:proofErr w:type="spellEnd"/>
      <w:r w:rsidRPr="00F44CE4">
        <w:rPr>
          <w:rStyle w:val="Hyperlink"/>
          <w:rFonts w:ascii="Arial" w:hAnsi="Arial" w:cs="Arial"/>
          <w:color w:val="auto"/>
          <w:u w:val="none"/>
        </w:rPr>
        <w:t xml:space="preserve"> House</w:t>
      </w:r>
      <w:r w:rsidRPr="00F44CE4">
        <w:rPr>
          <w:rFonts w:ascii="Arial" w:hAnsi="Arial" w:cs="Arial"/>
        </w:rPr>
        <w:fldChar w:fldCharType="end"/>
      </w:r>
      <w:r w:rsidRPr="00F44CE4">
        <w:rPr>
          <w:rFonts w:ascii="Arial" w:hAnsi="Arial" w:cs="Arial"/>
        </w:rPr>
        <w:t>.  </w:t>
      </w:r>
    </w:p>
    <w:p w:rsidR="00F44CE4" w:rsidRDefault="00F44CE4" w:rsidP="00F44CE4">
      <w:pPr>
        <w:pStyle w:val="NormalWeb"/>
        <w:shd w:val="clear" w:color="auto" w:fill="FFFFFF"/>
        <w:rPr>
          <w:rFonts w:ascii="Arial" w:hAnsi="Arial" w:cs="Arial"/>
          <w:color w:val="333333"/>
        </w:rPr>
      </w:pPr>
      <w:r>
        <w:rPr>
          <w:rFonts w:ascii="Arial" w:hAnsi="Arial" w:cs="Arial"/>
          <w:color w:val="333333"/>
        </w:rPr>
        <w:t xml:space="preserve">Charles Forbes </w:t>
      </w:r>
      <w:proofErr w:type="spellStart"/>
      <w:r>
        <w:rPr>
          <w:rFonts w:ascii="Arial" w:hAnsi="Arial" w:cs="Arial"/>
          <w:color w:val="333333"/>
        </w:rPr>
        <w:t>Wattie</w:t>
      </w:r>
      <w:proofErr w:type="spellEnd"/>
      <w:r>
        <w:rPr>
          <w:rFonts w:ascii="Arial" w:hAnsi="Arial" w:cs="Arial"/>
          <w:color w:val="333333"/>
        </w:rPr>
        <w:t xml:space="preserve"> (the first) and his wife Euphemia </w:t>
      </w:r>
      <w:proofErr w:type="spellStart"/>
      <w:r>
        <w:rPr>
          <w:rFonts w:ascii="Arial" w:hAnsi="Arial" w:cs="Arial"/>
          <w:color w:val="333333"/>
        </w:rPr>
        <w:t>McHardy</w:t>
      </w:r>
      <w:proofErr w:type="spellEnd"/>
      <w:r>
        <w:rPr>
          <w:rFonts w:ascii="Arial" w:hAnsi="Arial" w:cs="Arial"/>
          <w:color w:val="333333"/>
        </w:rPr>
        <w:t xml:space="preserve"> settled in </w:t>
      </w:r>
      <w:proofErr w:type="spellStart"/>
      <w:r>
        <w:rPr>
          <w:rFonts w:ascii="Arial" w:hAnsi="Arial" w:cs="Arial"/>
          <w:color w:val="333333"/>
        </w:rPr>
        <w:t>Vespra</w:t>
      </w:r>
      <w:proofErr w:type="spellEnd"/>
      <w:r>
        <w:rPr>
          <w:rFonts w:ascii="Arial" w:hAnsi="Arial" w:cs="Arial"/>
          <w:color w:val="333333"/>
        </w:rPr>
        <w:t xml:space="preserve"> when they came to Canada from Scotland. Their son Charles Forbes </w:t>
      </w:r>
      <w:proofErr w:type="spellStart"/>
      <w:r>
        <w:rPr>
          <w:rFonts w:ascii="Arial" w:hAnsi="Arial" w:cs="Arial"/>
          <w:color w:val="333333"/>
        </w:rPr>
        <w:t>Wattie</w:t>
      </w:r>
      <w:proofErr w:type="spellEnd"/>
      <w:r>
        <w:rPr>
          <w:rFonts w:ascii="Arial" w:hAnsi="Arial" w:cs="Arial"/>
          <w:color w:val="333333"/>
        </w:rPr>
        <w:t xml:space="preserve"> (the second) and his wife Isabella </w:t>
      </w:r>
      <w:proofErr w:type="spellStart"/>
      <w:r>
        <w:rPr>
          <w:rFonts w:ascii="Arial" w:hAnsi="Arial" w:cs="Arial"/>
          <w:color w:val="333333"/>
        </w:rPr>
        <w:t>Orok</w:t>
      </w:r>
      <w:proofErr w:type="spellEnd"/>
      <w:r>
        <w:rPr>
          <w:rFonts w:ascii="Arial" w:hAnsi="Arial" w:cs="Arial"/>
          <w:color w:val="333333"/>
        </w:rPr>
        <w:t xml:space="preserve"> purchased 100 wooded acres on Concession 7 (now Wilson Drive) from William </w:t>
      </w:r>
      <w:proofErr w:type="spellStart"/>
      <w:r>
        <w:rPr>
          <w:rFonts w:ascii="Arial" w:hAnsi="Arial" w:cs="Arial"/>
          <w:color w:val="333333"/>
        </w:rPr>
        <w:t>Ardagh</w:t>
      </w:r>
      <w:proofErr w:type="spellEnd"/>
      <w:r>
        <w:rPr>
          <w:rFonts w:ascii="Arial" w:hAnsi="Arial" w:cs="Arial"/>
          <w:color w:val="333333"/>
        </w:rPr>
        <w:t xml:space="preserve"> in 1862.</w:t>
      </w:r>
    </w:p>
    <w:p w:rsidR="00F44CE4" w:rsidRDefault="00F44CE4" w:rsidP="00F44CE4">
      <w:pPr>
        <w:pStyle w:val="NormalWeb"/>
        <w:shd w:val="clear" w:color="auto" w:fill="FFFFFF"/>
        <w:rPr>
          <w:rFonts w:ascii="Arial" w:hAnsi="Arial" w:cs="Arial"/>
          <w:color w:val="333333"/>
        </w:rPr>
      </w:pPr>
      <w:r>
        <w:rPr>
          <w:rFonts w:ascii="Arial" w:hAnsi="Arial" w:cs="Arial"/>
          <w:color w:val="333333"/>
        </w:rPr>
        <w:t xml:space="preserve">The Minesing Road (now Highway 26) would cut through their property, creating a wedge-shaped section of land where they decided to build their home. During the construction of their cabin, the </w:t>
      </w:r>
      <w:proofErr w:type="spellStart"/>
      <w:r>
        <w:rPr>
          <w:rFonts w:ascii="Arial" w:hAnsi="Arial" w:cs="Arial"/>
          <w:color w:val="333333"/>
        </w:rPr>
        <w:t>Watties</w:t>
      </w:r>
      <w:proofErr w:type="spellEnd"/>
      <w:r>
        <w:rPr>
          <w:rFonts w:ascii="Arial" w:hAnsi="Arial" w:cs="Arial"/>
          <w:color w:val="333333"/>
        </w:rPr>
        <w:t xml:space="preserve"> built a rough shelter around a large stone – this rock would later become the back of the fireplace in their log home. The stone is still in its original spot on the property.  </w:t>
      </w:r>
    </w:p>
    <w:p w:rsidR="00F44CE4" w:rsidRDefault="00F44CE4" w:rsidP="00F44CE4">
      <w:pPr>
        <w:pStyle w:val="NormalWeb"/>
        <w:shd w:val="clear" w:color="auto" w:fill="FFFFFF"/>
        <w:rPr>
          <w:rFonts w:ascii="Arial" w:hAnsi="Arial" w:cs="Arial"/>
          <w:color w:val="333333"/>
        </w:rPr>
      </w:pPr>
      <w:r>
        <w:rPr>
          <w:rFonts w:ascii="Arial" w:hAnsi="Arial" w:cs="Arial"/>
          <w:color w:val="333333"/>
        </w:rPr>
        <w:t>While Charles and Isabella lived in the shelter, building their cabin, Indigenous peoples camped near the springs at the south end of their farm.  </w:t>
      </w:r>
    </w:p>
    <w:p w:rsidR="00F44CE4" w:rsidRDefault="00F44CE4" w:rsidP="00F44CE4">
      <w:pPr>
        <w:pStyle w:val="NormalWeb"/>
        <w:shd w:val="clear" w:color="auto" w:fill="FFFFFF"/>
        <w:rPr>
          <w:rFonts w:ascii="Arial" w:hAnsi="Arial" w:cs="Arial"/>
          <w:color w:val="333333"/>
        </w:rPr>
      </w:pPr>
      <w:r>
        <w:rPr>
          <w:rFonts w:ascii="Arial" w:hAnsi="Arial" w:cs="Arial"/>
          <w:color w:val="333333"/>
        </w:rPr>
        <w:lastRenderedPageBreak/>
        <w:t xml:space="preserve">In 1872, the </w:t>
      </w:r>
      <w:proofErr w:type="spellStart"/>
      <w:r>
        <w:rPr>
          <w:rFonts w:ascii="Arial" w:hAnsi="Arial" w:cs="Arial"/>
          <w:color w:val="333333"/>
        </w:rPr>
        <w:t>Watties</w:t>
      </w:r>
      <w:proofErr w:type="spellEnd"/>
      <w:r>
        <w:rPr>
          <w:rFonts w:ascii="Arial" w:hAnsi="Arial" w:cs="Arial"/>
          <w:color w:val="333333"/>
        </w:rPr>
        <w:t xml:space="preserve"> started building the current stone house, designed by James Spence, </w:t>
      </w:r>
      <w:proofErr w:type="spellStart"/>
      <w:r>
        <w:rPr>
          <w:rFonts w:ascii="Arial" w:hAnsi="Arial" w:cs="Arial"/>
          <w:color w:val="333333"/>
        </w:rPr>
        <w:t>Wattie’s</w:t>
      </w:r>
      <w:proofErr w:type="spellEnd"/>
      <w:r>
        <w:rPr>
          <w:rFonts w:ascii="Arial" w:hAnsi="Arial" w:cs="Arial"/>
          <w:color w:val="333333"/>
        </w:rPr>
        <w:t xml:space="preserve"> brother-in-law, who worked for the Department of Railways (and coincidently also worked on the parliament buildings in Ottawa).</w:t>
      </w:r>
    </w:p>
    <w:p w:rsidR="00F44CE4" w:rsidRDefault="00F44CE4" w:rsidP="00F44CE4">
      <w:pPr>
        <w:pStyle w:val="NormalWeb"/>
        <w:shd w:val="clear" w:color="auto" w:fill="FFFFFF"/>
        <w:rPr>
          <w:rFonts w:ascii="Arial" w:hAnsi="Arial" w:cs="Arial"/>
          <w:color w:val="333333"/>
        </w:rPr>
      </w:pPr>
      <w:r>
        <w:rPr>
          <w:rFonts w:ascii="Arial" w:hAnsi="Arial" w:cs="Arial"/>
          <w:color w:val="333333"/>
        </w:rPr>
        <w:t xml:space="preserve">The field stones for the house were gathered from the </w:t>
      </w:r>
      <w:proofErr w:type="spellStart"/>
      <w:r>
        <w:rPr>
          <w:rFonts w:ascii="Arial" w:hAnsi="Arial" w:cs="Arial"/>
          <w:color w:val="333333"/>
        </w:rPr>
        <w:t>Wattie</w:t>
      </w:r>
      <w:proofErr w:type="spellEnd"/>
      <w:r>
        <w:rPr>
          <w:rFonts w:ascii="Arial" w:hAnsi="Arial" w:cs="Arial"/>
          <w:color w:val="333333"/>
        </w:rPr>
        <w:t xml:space="preserve"> property and hand cut to form the 18” thick walls. The flat edge field stones went all the way to the roof line, with uncut stones used for the cellar walls. This house was built to last.  </w:t>
      </w:r>
    </w:p>
    <w:p w:rsidR="00F44CE4" w:rsidRDefault="00F44CE4" w:rsidP="00F44CE4">
      <w:pPr>
        <w:pStyle w:val="NormalWeb"/>
        <w:shd w:val="clear" w:color="auto" w:fill="FFFFFF"/>
        <w:rPr>
          <w:rFonts w:ascii="Arial" w:hAnsi="Arial" w:cs="Arial"/>
          <w:color w:val="333333"/>
        </w:rPr>
      </w:pPr>
      <w:r>
        <w:rPr>
          <w:rFonts w:ascii="Arial" w:hAnsi="Arial" w:cs="Arial"/>
          <w:color w:val="333333"/>
        </w:rPr>
        <w:t xml:space="preserve">It was a remarkable home inside and out – it was constructed with ducts for central heating, built-in closets, a section in the basement large enough to hold a whole supply of wood for the winter, 15” window sills, beautiful woodwork throughout, plaster mouldings in the dining room, hall and parlour, wooden canopies over the front windows, gingerbread along the eaves, and the most fascinating feature of all: a key stone over the front door carved in the likeness of Charles </w:t>
      </w:r>
      <w:proofErr w:type="spellStart"/>
      <w:r>
        <w:rPr>
          <w:rFonts w:ascii="Arial" w:hAnsi="Arial" w:cs="Arial"/>
          <w:color w:val="333333"/>
        </w:rPr>
        <w:t>Wattie</w:t>
      </w:r>
      <w:proofErr w:type="spellEnd"/>
      <w:r>
        <w:rPr>
          <w:rFonts w:ascii="Arial" w:hAnsi="Arial" w:cs="Arial"/>
          <w:color w:val="333333"/>
        </w:rPr>
        <w:t>.  </w:t>
      </w:r>
    </w:p>
    <w:p w:rsidR="00F44CE4" w:rsidRDefault="00F44CE4" w:rsidP="00F44CE4">
      <w:pPr>
        <w:pStyle w:val="NormalWeb"/>
        <w:shd w:val="clear" w:color="auto" w:fill="FFFFFF"/>
        <w:rPr>
          <w:rFonts w:ascii="Arial" w:hAnsi="Arial" w:cs="Arial"/>
          <w:color w:val="333333"/>
        </w:rPr>
      </w:pPr>
      <w:r>
        <w:rPr>
          <w:rFonts w:ascii="Arial" w:hAnsi="Arial" w:cs="Arial"/>
          <w:color w:val="333333"/>
        </w:rPr>
        <w:t xml:space="preserve">Charles and Isabella’s son, Charles (the third) and his wife Ella </w:t>
      </w:r>
      <w:proofErr w:type="spellStart"/>
      <w:r>
        <w:rPr>
          <w:rFonts w:ascii="Arial" w:hAnsi="Arial" w:cs="Arial"/>
          <w:color w:val="333333"/>
        </w:rPr>
        <w:t>Leadly</w:t>
      </w:r>
      <w:proofErr w:type="spellEnd"/>
      <w:r>
        <w:rPr>
          <w:rFonts w:ascii="Arial" w:hAnsi="Arial" w:cs="Arial"/>
          <w:color w:val="333333"/>
        </w:rPr>
        <w:t xml:space="preserve"> also lived on the farm. </w:t>
      </w:r>
      <w:proofErr w:type="spellStart"/>
      <w:r>
        <w:rPr>
          <w:rFonts w:ascii="Arial" w:hAnsi="Arial" w:cs="Arial"/>
          <w:color w:val="333333"/>
        </w:rPr>
        <w:t>Wattie</w:t>
      </w:r>
      <w:proofErr w:type="spellEnd"/>
      <w:r>
        <w:rPr>
          <w:rFonts w:ascii="Arial" w:hAnsi="Arial" w:cs="Arial"/>
          <w:color w:val="333333"/>
        </w:rPr>
        <w:t xml:space="preserve"> was Reeve from 1913-1922.  </w:t>
      </w:r>
    </w:p>
    <w:p w:rsidR="00F44CE4" w:rsidRDefault="00F44CE4" w:rsidP="00F44CE4">
      <w:pPr>
        <w:pStyle w:val="NormalWeb"/>
        <w:shd w:val="clear" w:color="auto" w:fill="FFFFFF"/>
        <w:rPr>
          <w:rFonts w:ascii="Arial" w:hAnsi="Arial" w:cs="Arial"/>
          <w:color w:val="333333"/>
        </w:rPr>
      </w:pPr>
      <w:r>
        <w:rPr>
          <w:rFonts w:ascii="Arial" w:hAnsi="Arial" w:cs="Arial"/>
          <w:color w:val="333333"/>
        </w:rPr>
        <w:t xml:space="preserve">And then it became known as the </w:t>
      </w:r>
      <w:proofErr w:type="spellStart"/>
      <w:r>
        <w:rPr>
          <w:rFonts w:ascii="Arial" w:hAnsi="Arial" w:cs="Arial"/>
          <w:color w:val="333333"/>
        </w:rPr>
        <w:t>Channen</w:t>
      </w:r>
      <w:proofErr w:type="spellEnd"/>
      <w:r>
        <w:rPr>
          <w:rFonts w:ascii="Arial" w:hAnsi="Arial" w:cs="Arial"/>
          <w:color w:val="333333"/>
        </w:rPr>
        <w:t xml:space="preserve"> House.  </w:t>
      </w:r>
    </w:p>
    <w:p w:rsidR="00F44CE4" w:rsidRDefault="00F44CE4" w:rsidP="00F44CE4">
      <w:pPr>
        <w:pStyle w:val="NormalWeb"/>
        <w:shd w:val="clear" w:color="auto" w:fill="FFFFFF"/>
        <w:rPr>
          <w:rFonts w:ascii="Arial" w:hAnsi="Arial" w:cs="Arial"/>
          <w:color w:val="333333"/>
        </w:rPr>
      </w:pPr>
      <w:r>
        <w:rPr>
          <w:rFonts w:ascii="Arial" w:hAnsi="Arial" w:cs="Arial"/>
          <w:color w:val="333333"/>
        </w:rPr>
        <w:t xml:space="preserve">E.C. (Ted) </w:t>
      </w:r>
      <w:proofErr w:type="spellStart"/>
      <w:r>
        <w:rPr>
          <w:rFonts w:ascii="Arial" w:hAnsi="Arial" w:cs="Arial"/>
          <w:color w:val="333333"/>
        </w:rPr>
        <w:t>Channen</w:t>
      </w:r>
      <w:proofErr w:type="spellEnd"/>
      <w:r>
        <w:rPr>
          <w:rFonts w:ascii="Arial" w:hAnsi="Arial" w:cs="Arial"/>
          <w:color w:val="333333"/>
        </w:rPr>
        <w:t xml:space="preserve"> and his wife Ann had expressed interest in purchasing </w:t>
      </w:r>
      <w:proofErr w:type="spellStart"/>
      <w:r>
        <w:rPr>
          <w:rFonts w:ascii="Arial" w:hAnsi="Arial" w:cs="Arial"/>
          <w:color w:val="333333"/>
        </w:rPr>
        <w:t>Strathaven</w:t>
      </w:r>
      <w:proofErr w:type="spellEnd"/>
      <w:r>
        <w:rPr>
          <w:rFonts w:ascii="Arial" w:hAnsi="Arial" w:cs="Arial"/>
          <w:color w:val="333333"/>
        </w:rPr>
        <w:t xml:space="preserve"> in 1945. An agreement for the sale of the house was reached, but the night before the deal was to be signed, Mr. </w:t>
      </w:r>
      <w:proofErr w:type="spellStart"/>
      <w:r>
        <w:rPr>
          <w:rFonts w:ascii="Arial" w:hAnsi="Arial" w:cs="Arial"/>
          <w:color w:val="333333"/>
        </w:rPr>
        <w:t>Wattie</w:t>
      </w:r>
      <w:proofErr w:type="spellEnd"/>
      <w:r>
        <w:rPr>
          <w:rFonts w:ascii="Arial" w:hAnsi="Arial" w:cs="Arial"/>
          <w:color w:val="333333"/>
        </w:rPr>
        <w:t xml:space="preserve"> died. The house passed to </w:t>
      </w:r>
      <w:proofErr w:type="spellStart"/>
      <w:r>
        <w:rPr>
          <w:rFonts w:ascii="Arial" w:hAnsi="Arial" w:cs="Arial"/>
          <w:color w:val="333333"/>
        </w:rPr>
        <w:t>Wattie’s</w:t>
      </w:r>
      <w:proofErr w:type="spellEnd"/>
      <w:r>
        <w:rPr>
          <w:rFonts w:ascii="Arial" w:hAnsi="Arial" w:cs="Arial"/>
          <w:color w:val="333333"/>
        </w:rPr>
        <w:t xml:space="preserve"> sister Belle upon his death, but she honoured the original arrangement with the </w:t>
      </w:r>
      <w:proofErr w:type="spellStart"/>
      <w:r>
        <w:rPr>
          <w:rFonts w:ascii="Arial" w:hAnsi="Arial" w:cs="Arial"/>
          <w:color w:val="333333"/>
        </w:rPr>
        <w:t>Channens</w:t>
      </w:r>
      <w:proofErr w:type="spellEnd"/>
      <w:r>
        <w:rPr>
          <w:rFonts w:ascii="Arial" w:hAnsi="Arial" w:cs="Arial"/>
          <w:color w:val="333333"/>
        </w:rPr>
        <w:t xml:space="preserve"> and the sale went through.  </w:t>
      </w:r>
    </w:p>
    <w:p w:rsidR="00F44CE4" w:rsidRDefault="00F44CE4" w:rsidP="00F44CE4">
      <w:pPr>
        <w:pStyle w:val="NormalWeb"/>
        <w:shd w:val="clear" w:color="auto" w:fill="FFFFFF"/>
        <w:rPr>
          <w:rFonts w:ascii="Arial" w:hAnsi="Arial" w:cs="Arial"/>
          <w:color w:val="333333"/>
        </w:rPr>
      </w:pPr>
      <w:r>
        <w:rPr>
          <w:rFonts w:ascii="Arial" w:hAnsi="Arial" w:cs="Arial"/>
          <w:color w:val="333333"/>
        </w:rPr>
        <w:t xml:space="preserve">Ted (E.C. </w:t>
      </w:r>
      <w:proofErr w:type="spellStart"/>
      <w:r>
        <w:rPr>
          <w:rFonts w:ascii="Arial" w:hAnsi="Arial" w:cs="Arial"/>
          <w:color w:val="333333"/>
        </w:rPr>
        <w:t>Channen</w:t>
      </w:r>
      <w:proofErr w:type="spellEnd"/>
      <w:r>
        <w:rPr>
          <w:rFonts w:ascii="Arial" w:hAnsi="Arial" w:cs="Arial"/>
          <w:color w:val="333333"/>
        </w:rPr>
        <w:t>) was employed as a clerk at CNR in </w:t>
      </w:r>
      <w:hyperlink r:id="rId9" w:tgtFrame="_blank" w:history="1">
        <w:r w:rsidRPr="00F44CE4">
          <w:rPr>
            <w:rStyle w:val="Hyperlink"/>
            <w:rFonts w:ascii="Arial" w:hAnsi="Arial" w:cs="Arial"/>
            <w:color w:val="auto"/>
            <w:u w:val="none"/>
          </w:rPr>
          <w:t>Allandale</w:t>
        </w:r>
      </w:hyperlink>
      <w:r>
        <w:rPr>
          <w:rFonts w:ascii="Arial" w:hAnsi="Arial" w:cs="Arial"/>
          <w:color w:val="333333"/>
        </w:rPr>
        <w:t xml:space="preserve">. His father Henry Charles (H.C.) </w:t>
      </w:r>
      <w:proofErr w:type="spellStart"/>
      <w:r>
        <w:rPr>
          <w:rFonts w:ascii="Arial" w:hAnsi="Arial" w:cs="Arial"/>
          <w:color w:val="333333"/>
        </w:rPr>
        <w:t>Channen</w:t>
      </w:r>
      <w:proofErr w:type="spellEnd"/>
      <w:r>
        <w:rPr>
          <w:rFonts w:ascii="Arial" w:hAnsi="Arial" w:cs="Arial"/>
          <w:color w:val="333333"/>
        </w:rPr>
        <w:t xml:space="preserve">, had a grocery store at 148 Dunlop Street East, about where </w:t>
      </w:r>
      <w:proofErr w:type="spellStart"/>
      <w:r>
        <w:rPr>
          <w:rFonts w:ascii="Arial" w:hAnsi="Arial" w:cs="Arial"/>
          <w:color w:val="333333"/>
        </w:rPr>
        <w:t>Bayshore</w:t>
      </w:r>
      <w:proofErr w:type="spellEnd"/>
      <w:r>
        <w:rPr>
          <w:rFonts w:ascii="Arial" w:hAnsi="Arial" w:cs="Arial"/>
          <w:color w:val="333333"/>
        </w:rPr>
        <w:t xml:space="preserve"> Landing is today.</w:t>
      </w:r>
    </w:p>
    <w:p w:rsidR="00F44CE4" w:rsidRDefault="00F44CE4" w:rsidP="00F44CE4">
      <w:pPr>
        <w:pStyle w:val="NormalWeb"/>
        <w:shd w:val="clear" w:color="auto" w:fill="FFFFFF"/>
        <w:rPr>
          <w:rFonts w:ascii="Arial" w:hAnsi="Arial" w:cs="Arial"/>
          <w:color w:val="333333"/>
        </w:rPr>
      </w:pPr>
      <w:r>
        <w:rPr>
          <w:rFonts w:ascii="Arial" w:hAnsi="Arial" w:cs="Arial"/>
          <w:color w:val="333333"/>
        </w:rPr>
        <w:t xml:space="preserve">In 1922, H.C. decided to retire and arranged to sell his business to J.A.R. Cameron, a Bradford Street grocer. The plan was that A. </w:t>
      </w:r>
      <w:proofErr w:type="spellStart"/>
      <w:r>
        <w:rPr>
          <w:rFonts w:ascii="Arial" w:hAnsi="Arial" w:cs="Arial"/>
          <w:color w:val="333333"/>
        </w:rPr>
        <w:t>Meekums</w:t>
      </w:r>
      <w:proofErr w:type="spellEnd"/>
      <w:r>
        <w:rPr>
          <w:rFonts w:ascii="Arial" w:hAnsi="Arial" w:cs="Arial"/>
          <w:color w:val="333333"/>
        </w:rPr>
        <w:t>, who had bought the Cameron store and house at </w:t>
      </w:r>
      <w:hyperlink r:id="rId10" w:tgtFrame="_blank" w:history="1">
        <w:r w:rsidRPr="00F44CE4">
          <w:rPr>
            <w:rStyle w:val="Hyperlink"/>
            <w:rFonts w:ascii="Arial" w:hAnsi="Arial" w:cs="Arial"/>
            <w:color w:val="auto"/>
            <w:u w:val="none"/>
          </w:rPr>
          <w:t>151 Bradford Street</w:t>
        </w:r>
      </w:hyperlink>
      <w:r>
        <w:rPr>
          <w:rFonts w:ascii="Arial" w:hAnsi="Arial" w:cs="Arial"/>
          <w:color w:val="333333"/>
        </w:rPr>
        <w:t xml:space="preserve"> earlier that year, would continue to operate there, while Cameron would take over the </w:t>
      </w:r>
      <w:proofErr w:type="spellStart"/>
      <w:r>
        <w:rPr>
          <w:rFonts w:ascii="Arial" w:hAnsi="Arial" w:cs="Arial"/>
          <w:color w:val="333333"/>
        </w:rPr>
        <w:t>Channen</w:t>
      </w:r>
      <w:proofErr w:type="spellEnd"/>
      <w:r>
        <w:rPr>
          <w:rFonts w:ascii="Arial" w:hAnsi="Arial" w:cs="Arial"/>
          <w:color w:val="333333"/>
        </w:rPr>
        <w:t xml:space="preserve"> location. A week after announcing the change in ownership, </w:t>
      </w:r>
      <w:proofErr w:type="spellStart"/>
      <w:r>
        <w:rPr>
          <w:rFonts w:ascii="Arial" w:hAnsi="Arial" w:cs="Arial"/>
          <w:color w:val="333333"/>
        </w:rPr>
        <w:t>Channen</w:t>
      </w:r>
      <w:proofErr w:type="spellEnd"/>
      <w:r>
        <w:rPr>
          <w:rFonts w:ascii="Arial" w:hAnsi="Arial" w:cs="Arial"/>
          <w:color w:val="333333"/>
        </w:rPr>
        <w:t xml:space="preserve"> and Cameron cancelled their deal.  </w:t>
      </w:r>
    </w:p>
    <w:p w:rsidR="00F44CE4" w:rsidRDefault="00F44CE4" w:rsidP="00F44CE4">
      <w:pPr>
        <w:pStyle w:val="NormalWeb"/>
        <w:shd w:val="clear" w:color="auto" w:fill="FFFFFF"/>
        <w:rPr>
          <w:rFonts w:ascii="Arial" w:hAnsi="Arial" w:cs="Arial"/>
          <w:color w:val="333333"/>
        </w:rPr>
      </w:pPr>
      <w:r>
        <w:rPr>
          <w:rFonts w:ascii="Arial" w:hAnsi="Arial" w:cs="Arial"/>
          <w:color w:val="333333"/>
        </w:rPr>
        <w:t>Ted and Ann raised their family in </w:t>
      </w:r>
      <w:proofErr w:type="spellStart"/>
      <w:r w:rsidRPr="00F44CE4">
        <w:rPr>
          <w:rFonts w:ascii="Arial" w:hAnsi="Arial" w:cs="Arial"/>
        </w:rPr>
        <w:fldChar w:fldCharType="begin"/>
      </w:r>
      <w:r w:rsidRPr="00F44CE4">
        <w:rPr>
          <w:rFonts w:ascii="Arial" w:hAnsi="Arial" w:cs="Arial"/>
        </w:rPr>
        <w:instrText xml:space="preserve"> HYPERLINK "https://www.barriearchive.ca/piece/the-wattie-house-strathaven-was-built-in-1872-and-is-located-at-highway-26-and-wilson-drive/?utm_source=barrietoday.com&amp;utm_campaign=barrietoday.com%3A%20outbound&amp;utm_medium=referral" \t "_blank" </w:instrText>
      </w:r>
      <w:r w:rsidRPr="00F44CE4">
        <w:rPr>
          <w:rFonts w:ascii="Arial" w:hAnsi="Arial" w:cs="Arial"/>
        </w:rPr>
        <w:fldChar w:fldCharType="separate"/>
      </w:r>
      <w:r w:rsidRPr="00F44CE4">
        <w:rPr>
          <w:rStyle w:val="Hyperlink"/>
          <w:rFonts w:ascii="Arial" w:hAnsi="Arial" w:cs="Arial"/>
          <w:color w:val="auto"/>
          <w:u w:val="none"/>
        </w:rPr>
        <w:t>Strathaven</w:t>
      </w:r>
      <w:proofErr w:type="spellEnd"/>
      <w:r w:rsidRPr="00F44CE4">
        <w:rPr>
          <w:rFonts w:ascii="Arial" w:hAnsi="Arial" w:cs="Arial"/>
        </w:rPr>
        <w:fldChar w:fldCharType="end"/>
      </w:r>
      <w:r>
        <w:rPr>
          <w:rFonts w:ascii="Arial" w:hAnsi="Arial" w:cs="Arial"/>
          <w:color w:val="333333"/>
        </w:rPr>
        <w:t>, and it was their son Ross, a stock keeper at Reeves Jewelers, who would later put this location on the map.  </w:t>
      </w:r>
    </w:p>
    <w:p w:rsidR="00F44CE4" w:rsidRDefault="00F44CE4" w:rsidP="00F44CE4">
      <w:pPr>
        <w:pStyle w:val="NormalWeb"/>
        <w:shd w:val="clear" w:color="auto" w:fill="FFFFFF"/>
        <w:rPr>
          <w:rFonts w:ascii="Arial" w:hAnsi="Arial" w:cs="Arial"/>
          <w:color w:val="333333"/>
        </w:rPr>
      </w:pPr>
      <w:r>
        <w:rPr>
          <w:rFonts w:ascii="Arial" w:hAnsi="Arial" w:cs="Arial"/>
          <w:color w:val="333333"/>
        </w:rPr>
        <w:t xml:space="preserve">In 1957, a hunter accidently discovered indigenous artifacts in the Minesing area. The hunter, Bob Patterson, while reaching into the burrow of an unlucky woodchuck, cut his </w:t>
      </w:r>
      <w:proofErr w:type="gramStart"/>
      <w:r>
        <w:rPr>
          <w:rFonts w:ascii="Arial" w:hAnsi="Arial" w:cs="Arial"/>
          <w:color w:val="333333"/>
        </w:rPr>
        <w:t>arm</w:t>
      </w:r>
      <w:proofErr w:type="gramEnd"/>
      <w:r>
        <w:rPr>
          <w:rFonts w:ascii="Arial" w:hAnsi="Arial" w:cs="Arial"/>
          <w:color w:val="333333"/>
        </w:rPr>
        <w:t xml:space="preserve"> on something sharp (a bone awl as it turned out).</w:t>
      </w:r>
    </w:p>
    <w:p w:rsidR="00F44CE4" w:rsidRDefault="00F44CE4" w:rsidP="00F44CE4">
      <w:pPr>
        <w:pStyle w:val="NormalWeb"/>
        <w:shd w:val="clear" w:color="auto" w:fill="FFFFFF"/>
        <w:rPr>
          <w:rFonts w:ascii="Arial" w:hAnsi="Arial" w:cs="Arial"/>
          <w:color w:val="333333"/>
        </w:rPr>
      </w:pPr>
      <w:r>
        <w:rPr>
          <w:rFonts w:ascii="Arial" w:hAnsi="Arial" w:cs="Arial"/>
          <w:color w:val="333333"/>
        </w:rPr>
        <w:t xml:space="preserve">Patterson called up his buddy, R. Murray, who then contacted amateur archeologist Ross </w:t>
      </w:r>
      <w:proofErr w:type="spellStart"/>
      <w:r>
        <w:rPr>
          <w:rFonts w:ascii="Arial" w:hAnsi="Arial" w:cs="Arial"/>
          <w:color w:val="333333"/>
        </w:rPr>
        <w:t>Channen</w:t>
      </w:r>
      <w:proofErr w:type="spellEnd"/>
      <w:r>
        <w:rPr>
          <w:rFonts w:ascii="Arial" w:hAnsi="Arial" w:cs="Arial"/>
          <w:color w:val="333333"/>
        </w:rPr>
        <w:t xml:space="preserve"> (Ted’s son). Ross, along with Norm Clark (formerly of the </w:t>
      </w:r>
      <w:hyperlink r:id="rId11" w:tgtFrame="_blank" w:history="1">
        <w:r w:rsidRPr="00F44CE4">
          <w:rPr>
            <w:rStyle w:val="Hyperlink"/>
            <w:rFonts w:ascii="Arial" w:hAnsi="Arial" w:cs="Arial"/>
            <w:color w:val="auto"/>
            <w:u w:val="none"/>
          </w:rPr>
          <w:t xml:space="preserve">Clark and </w:t>
        </w:r>
        <w:r w:rsidRPr="00F44CE4">
          <w:rPr>
            <w:rStyle w:val="Hyperlink"/>
            <w:rFonts w:ascii="Arial" w:hAnsi="Arial" w:cs="Arial"/>
            <w:color w:val="auto"/>
            <w:u w:val="none"/>
          </w:rPr>
          <w:lastRenderedPageBreak/>
          <w:t>Clark Tannery</w:t>
        </w:r>
      </w:hyperlink>
      <w:r>
        <w:rPr>
          <w:rFonts w:ascii="Arial" w:hAnsi="Arial" w:cs="Arial"/>
          <w:color w:val="333333"/>
        </w:rPr>
        <w:t xml:space="preserve">) began investigating the area discovering what was believed to be one of the most valuable Huron archeological finds at the time in </w:t>
      </w:r>
      <w:proofErr w:type="spellStart"/>
      <w:r>
        <w:rPr>
          <w:rFonts w:ascii="Arial" w:hAnsi="Arial" w:cs="Arial"/>
          <w:color w:val="333333"/>
        </w:rPr>
        <w:t>Huronia</w:t>
      </w:r>
      <w:proofErr w:type="spellEnd"/>
      <w:r>
        <w:rPr>
          <w:rFonts w:ascii="Arial" w:hAnsi="Arial" w:cs="Arial"/>
          <w:color w:val="333333"/>
        </w:rPr>
        <w:t>.</w:t>
      </w:r>
    </w:p>
    <w:p w:rsidR="00F44CE4" w:rsidRDefault="00F44CE4" w:rsidP="00F44CE4">
      <w:pPr>
        <w:pStyle w:val="NormalWeb"/>
        <w:shd w:val="clear" w:color="auto" w:fill="FFFFFF"/>
        <w:rPr>
          <w:rFonts w:ascii="Arial" w:hAnsi="Arial" w:cs="Arial"/>
          <w:color w:val="333333"/>
        </w:rPr>
      </w:pPr>
      <w:r>
        <w:rPr>
          <w:rFonts w:ascii="Arial" w:hAnsi="Arial" w:cs="Arial"/>
          <w:color w:val="333333"/>
        </w:rPr>
        <w:t xml:space="preserve">By 1960, </w:t>
      </w:r>
      <w:proofErr w:type="spellStart"/>
      <w:r>
        <w:rPr>
          <w:rFonts w:ascii="Arial" w:hAnsi="Arial" w:cs="Arial"/>
          <w:color w:val="333333"/>
        </w:rPr>
        <w:t>Channen</w:t>
      </w:r>
      <w:proofErr w:type="spellEnd"/>
      <w:r>
        <w:rPr>
          <w:rFonts w:ascii="Arial" w:hAnsi="Arial" w:cs="Arial"/>
          <w:color w:val="333333"/>
        </w:rPr>
        <w:t>, Clark, and Clark’s friend G. Coleman, a chemist at </w:t>
      </w:r>
      <w:hyperlink r:id="rId12" w:tgtFrame="_blank" w:history="1">
        <w:r w:rsidRPr="00F44CE4">
          <w:rPr>
            <w:rStyle w:val="Hyperlink"/>
            <w:rFonts w:ascii="Arial" w:hAnsi="Arial" w:cs="Arial"/>
            <w:color w:val="auto"/>
            <w:u w:val="none"/>
          </w:rPr>
          <w:t>Canadian General Electric</w:t>
        </w:r>
      </w:hyperlink>
      <w:r>
        <w:rPr>
          <w:rFonts w:ascii="Arial" w:hAnsi="Arial" w:cs="Arial"/>
          <w:color w:val="333333"/>
        </w:rPr>
        <w:t xml:space="preserve">, and Coleman’s wife, had cataloged some 6,000 pieces which were displayed in the </w:t>
      </w:r>
      <w:proofErr w:type="spellStart"/>
      <w:r>
        <w:rPr>
          <w:rFonts w:ascii="Arial" w:hAnsi="Arial" w:cs="Arial"/>
          <w:color w:val="333333"/>
        </w:rPr>
        <w:t>Strathaven</w:t>
      </w:r>
      <w:proofErr w:type="spellEnd"/>
      <w:r>
        <w:rPr>
          <w:rFonts w:ascii="Arial" w:hAnsi="Arial" w:cs="Arial"/>
          <w:color w:val="333333"/>
        </w:rPr>
        <w:t xml:space="preserve"> Museum – a private museum that Ross </w:t>
      </w:r>
      <w:proofErr w:type="spellStart"/>
      <w:r>
        <w:rPr>
          <w:rFonts w:ascii="Arial" w:hAnsi="Arial" w:cs="Arial"/>
          <w:color w:val="333333"/>
        </w:rPr>
        <w:t>Channen</w:t>
      </w:r>
      <w:proofErr w:type="spellEnd"/>
      <w:r>
        <w:rPr>
          <w:rFonts w:ascii="Arial" w:hAnsi="Arial" w:cs="Arial"/>
          <w:color w:val="333333"/>
        </w:rPr>
        <w:t xml:space="preserve"> had built at the rear of the family farm house, just down the road from </w:t>
      </w:r>
      <w:hyperlink r:id="rId13" w:tgtFrame="_blank" w:history="1">
        <w:r w:rsidRPr="00F44CE4">
          <w:rPr>
            <w:rStyle w:val="Hyperlink"/>
            <w:rFonts w:ascii="Arial" w:hAnsi="Arial" w:cs="Arial"/>
            <w:color w:val="auto"/>
            <w:u w:val="none"/>
          </w:rPr>
          <w:t>Springwater Park</w:t>
        </w:r>
      </w:hyperlink>
      <w:r>
        <w:rPr>
          <w:rFonts w:ascii="Arial" w:hAnsi="Arial" w:cs="Arial"/>
          <w:color w:val="333333"/>
        </w:rPr>
        <w:t>.</w:t>
      </w:r>
    </w:p>
    <w:p w:rsidR="00F44CE4" w:rsidRDefault="00F44CE4" w:rsidP="00F44CE4">
      <w:pPr>
        <w:pStyle w:val="NormalWeb"/>
        <w:shd w:val="clear" w:color="auto" w:fill="FFFFFF"/>
        <w:rPr>
          <w:rFonts w:ascii="Arial" w:hAnsi="Arial" w:cs="Arial"/>
          <w:color w:val="333333"/>
        </w:rPr>
      </w:pPr>
      <w:r>
        <w:rPr>
          <w:rFonts w:ascii="Arial" w:hAnsi="Arial" w:cs="Arial"/>
          <w:color w:val="333333"/>
        </w:rPr>
        <w:t xml:space="preserve">It was the </w:t>
      </w:r>
      <w:proofErr w:type="spellStart"/>
      <w:r>
        <w:rPr>
          <w:rFonts w:ascii="Arial" w:hAnsi="Arial" w:cs="Arial"/>
          <w:color w:val="333333"/>
        </w:rPr>
        <w:t>Strathaven</w:t>
      </w:r>
      <w:proofErr w:type="spellEnd"/>
      <w:r>
        <w:rPr>
          <w:rFonts w:ascii="Arial" w:hAnsi="Arial" w:cs="Arial"/>
          <w:color w:val="333333"/>
        </w:rPr>
        <w:t xml:space="preserve"> Museum collection that was the foundation of the Indigenous cultural wing in the new Simcoe County Museum, which opened in 1962. The collection was considered one of the best in Canada, and Ross </w:t>
      </w:r>
      <w:proofErr w:type="spellStart"/>
      <w:r>
        <w:rPr>
          <w:rFonts w:ascii="Arial" w:hAnsi="Arial" w:cs="Arial"/>
          <w:color w:val="333333"/>
        </w:rPr>
        <w:t>Channen</w:t>
      </w:r>
      <w:proofErr w:type="spellEnd"/>
      <w:r>
        <w:rPr>
          <w:rFonts w:ascii="Arial" w:hAnsi="Arial" w:cs="Arial"/>
          <w:color w:val="333333"/>
        </w:rPr>
        <w:t xml:space="preserve"> became the very curator of the new museum.</w:t>
      </w:r>
    </w:p>
    <w:p w:rsidR="00F44CE4" w:rsidRDefault="00F44CE4" w:rsidP="00F44CE4">
      <w:pPr>
        <w:pStyle w:val="NormalWeb"/>
        <w:shd w:val="clear" w:color="auto" w:fill="FFFFFF"/>
        <w:rPr>
          <w:rFonts w:ascii="Arial" w:hAnsi="Arial" w:cs="Arial"/>
          <w:color w:val="333333"/>
        </w:rPr>
      </w:pPr>
      <w:r>
        <w:rPr>
          <w:rFonts w:ascii="Arial" w:hAnsi="Arial" w:cs="Arial"/>
          <w:color w:val="333333"/>
        </w:rPr>
        <w:t>Recently the Simcoe County Museum announced that some items from the </w:t>
      </w:r>
      <w:proofErr w:type="spellStart"/>
      <w:r w:rsidRPr="00F44CE4">
        <w:rPr>
          <w:rFonts w:ascii="Arial" w:hAnsi="Arial" w:cs="Arial"/>
        </w:rPr>
        <w:fldChar w:fldCharType="begin"/>
      </w:r>
      <w:r w:rsidRPr="00F44CE4">
        <w:rPr>
          <w:rFonts w:ascii="Arial" w:hAnsi="Arial" w:cs="Arial"/>
        </w:rPr>
        <w:instrText xml:space="preserve"> HYPERLINK "https://www.barrietoday.com/local-news/county-museum-to-reunite-artifacts-with-ancestral-indigenous-creators-3809214" \t "_blank" </w:instrText>
      </w:r>
      <w:r w:rsidRPr="00F44CE4">
        <w:rPr>
          <w:rFonts w:ascii="Arial" w:hAnsi="Arial" w:cs="Arial"/>
        </w:rPr>
        <w:fldChar w:fldCharType="separate"/>
      </w:r>
      <w:r w:rsidRPr="00F44CE4">
        <w:rPr>
          <w:rStyle w:val="Hyperlink"/>
          <w:rFonts w:ascii="Arial" w:hAnsi="Arial" w:cs="Arial"/>
          <w:color w:val="auto"/>
          <w:u w:val="none"/>
        </w:rPr>
        <w:t>Channen</w:t>
      </w:r>
      <w:proofErr w:type="spellEnd"/>
      <w:r w:rsidRPr="00F44CE4">
        <w:rPr>
          <w:rStyle w:val="Hyperlink"/>
          <w:rFonts w:ascii="Arial" w:hAnsi="Arial" w:cs="Arial"/>
          <w:color w:val="auto"/>
          <w:u w:val="none"/>
        </w:rPr>
        <w:t xml:space="preserve"> Gallery</w:t>
      </w:r>
      <w:r w:rsidRPr="00F44CE4">
        <w:rPr>
          <w:rFonts w:ascii="Arial" w:hAnsi="Arial" w:cs="Arial"/>
        </w:rPr>
        <w:fldChar w:fldCharType="end"/>
      </w:r>
      <w:r>
        <w:rPr>
          <w:rFonts w:ascii="Arial" w:hAnsi="Arial" w:cs="Arial"/>
          <w:color w:val="333333"/>
        </w:rPr>
        <w:t>, along with other sacred artifacts at the museum, will be returned to the tribes from which they originated.  </w:t>
      </w:r>
    </w:p>
    <w:p w:rsidR="00F44CE4" w:rsidRDefault="00F44CE4" w:rsidP="00F44CE4">
      <w:pPr>
        <w:pStyle w:val="NormalWeb"/>
        <w:shd w:val="clear" w:color="auto" w:fill="FFFFFF"/>
        <w:rPr>
          <w:rFonts w:ascii="Arial" w:hAnsi="Arial" w:cs="Arial"/>
          <w:color w:val="333333"/>
        </w:rPr>
      </w:pPr>
      <w:r>
        <w:rPr>
          <w:rFonts w:ascii="Arial" w:hAnsi="Arial" w:cs="Arial"/>
          <w:color w:val="333333"/>
        </w:rPr>
        <w:t xml:space="preserve">Today, </w:t>
      </w:r>
      <w:proofErr w:type="spellStart"/>
      <w:r>
        <w:rPr>
          <w:rFonts w:ascii="Arial" w:hAnsi="Arial" w:cs="Arial"/>
          <w:color w:val="333333"/>
        </w:rPr>
        <w:t>Wattie’s</w:t>
      </w:r>
      <w:proofErr w:type="spellEnd"/>
      <w:r>
        <w:rPr>
          <w:rFonts w:ascii="Arial" w:hAnsi="Arial" w:cs="Arial"/>
          <w:color w:val="333333"/>
        </w:rPr>
        <w:t xml:space="preserve"> impressive fieldstone home </w:t>
      </w:r>
      <w:proofErr w:type="spellStart"/>
      <w:r w:rsidRPr="00F44CE4">
        <w:rPr>
          <w:rFonts w:ascii="Arial" w:hAnsi="Arial" w:cs="Arial"/>
        </w:rPr>
        <w:fldChar w:fldCharType="begin"/>
      </w:r>
      <w:r w:rsidRPr="00F44CE4">
        <w:rPr>
          <w:rFonts w:ascii="Arial" w:hAnsi="Arial" w:cs="Arial"/>
        </w:rPr>
        <w:instrText xml:space="preserve"> HYPERLINK "https://www.barriearchive.ca/piece/strathaven-or-the-wattie-house-was-built-in-1872-and-located-on-highway-26-at-wilson-drive/?utm_source=barrietoday.com&amp;utm_campaign=barrietoday.com%3A%20outbound&amp;utm_medium=referral" \t "_blank" </w:instrText>
      </w:r>
      <w:r w:rsidRPr="00F44CE4">
        <w:rPr>
          <w:rFonts w:ascii="Arial" w:hAnsi="Arial" w:cs="Arial"/>
        </w:rPr>
        <w:fldChar w:fldCharType="separate"/>
      </w:r>
      <w:r w:rsidRPr="00F44CE4">
        <w:rPr>
          <w:rStyle w:val="Hyperlink"/>
          <w:rFonts w:ascii="Arial" w:hAnsi="Arial" w:cs="Arial"/>
          <w:color w:val="auto"/>
          <w:u w:val="none"/>
        </w:rPr>
        <w:t>Strathaven</w:t>
      </w:r>
      <w:proofErr w:type="spellEnd"/>
      <w:r w:rsidRPr="00F44CE4">
        <w:rPr>
          <w:rFonts w:ascii="Arial" w:hAnsi="Arial" w:cs="Arial"/>
        </w:rPr>
        <w:fldChar w:fldCharType="end"/>
      </w:r>
      <w:r>
        <w:rPr>
          <w:rFonts w:ascii="Arial" w:hAnsi="Arial" w:cs="Arial"/>
          <w:color w:val="333333"/>
        </w:rPr>
        <w:t> continues to overlook the old pioneer farm lands … majestic, enduring and rock-solid.</w:t>
      </w:r>
    </w:p>
    <w:p w:rsidR="00F44CE4" w:rsidRDefault="00F44CE4" w:rsidP="00F44CE4">
      <w:pPr>
        <w:pStyle w:val="NormalWeb"/>
        <w:shd w:val="clear" w:color="auto" w:fill="FFFFFF"/>
        <w:rPr>
          <w:rFonts w:ascii="Arial" w:hAnsi="Arial" w:cs="Arial"/>
          <w:color w:val="333333"/>
        </w:rPr>
      </w:pPr>
      <w:r>
        <w:rPr>
          <w:rFonts w:ascii="Arial" w:hAnsi="Arial" w:cs="Arial"/>
          <w:color w:val="333333"/>
        </w:rPr>
        <w:t>Built to last.  </w:t>
      </w:r>
      <w:bookmarkStart w:id="0" w:name="_GoBack"/>
      <w:bookmarkEnd w:id="0"/>
    </w:p>
    <w:p w:rsidR="00F44CE4" w:rsidRDefault="00F44CE4" w:rsidP="00F44CE4">
      <w:pPr>
        <w:pStyle w:val="NormalWeb"/>
        <w:shd w:val="clear" w:color="auto" w:fill="FFFFFF"/>
        <w:rPr>
          <w:rFonts w:ascii="Arial" w:hAnsi="Arial" w:cs="Arial"/>
          <w:color w:val="333333"/>
        </w:rPr>
      </w:pPr>
      <w:r>
        <w:rPr>
          <w:rStyle w:val="Emphasis"/>
          <w:rFonts w:ascii="Arial" w:hAnsi="Arial" w:cs="Arial"/>
          <w:color w:val="333333"/>
        </w:rPr>
        <w:t xml:space="preserve">The </w:t>
      </w:r>
      <w:proofErr w:type="spellStart"/>
      <w:r>
        <w:rPr>
          <w:rStyle w:val="Emphasis"/>
          <w:rFonts w:ascii="Arial" w:hAnsi="Arial" w:cs="Arial"/>
          <w:color w:val="333333"/>
        </w:rPr>
        <w:t>Wattie</w:t>
      </w:r>
      <w:proofErr w:type="spellEnd"/>
      <w:r>
        <w:rPr>
          <w:rStyle w:val="Emphasis"/>
          <w:rFonts w:ascii="Arial" w:hAnsi="Arial" w:cs="Arial"/>
          <w:color w:val="333333"/>
        </w:rPr>
        <w:t xml:space="preserve"> House is a Designated Heritage Property</w:t>
      </w:r>
    </w:p>
    <w:p w:rsidR="00A637F2" w:rsidRDefault="00A637F2"/>
    <w:sectPr w:rsidR="00A637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20B1"/>
    <w:multiLevelType w:val="multilevel"/>
    <w:tmpl w:val="9976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51B92"/>
    <w:multiLevelType w:val="multilevel"/>
    <w:tmpl w:val="C358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CA4081"/>
    <w:multiLevelType w:val="multilevel"/>
    <w:tmpl w:val="B120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E4"/>
    <w:rsid w:val="00A637F2"/>
    <w:rsid w:val="00F44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D2CCE-8897-4CB0-B6C1-AEF3FAB2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CE4"/>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link w:val="Heading1Char"/>
    <w:uiPriority w:val="9"/>
    <w:qFormat/>
    <w:rsid w:val="00F44CE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CE4"/>
    <w:rPr>
      <w:rFonts w:ascii="Times New Roman" w:eastAsia="Times New Roman" w:hAnsi="Times New Roman" w:cs="Times New Roman"/>
      <w:b/>
      <w:bCs/>
      <w:kern w:val="36"/>
      <w:sz w:val="48"/>
      <w:szCs w:val="48"/>
      <w:lang w:eastAsia="en-CA"/>
    </w:rPr>
  </w:style>
  <w:style w:type="character" w:styleId="Hyperlink">
    <w:name w:val="Hyperlink"/>
    <w:basedOn w:val="DefaultParagraphFont"/>
    <w:uiPriority w:val="99"/>
    <w:semiHidden/>
    <w:unhideWhenUsed/>
    <w:rsid w:val="00F44CE4"/>
    <w:rPr>
      <w:color w:val="0000FF"/>
      <w:u w:val="single"/>
    </w:rPr>
  </w:style>
  <w:style w:type="character" w:customStyle="1" w:styleId="caption-byline">
    <w:name w:val="caption-byline"/>
    <w:basedOn w:val="DefaultParagraphFont"/>
    <w:rsid w:val="00F44CE4"/>
  </w:style>
  <w:style w:type="paragraph" w:styleId="NormalWeb">
    <w:name w:val="Normal (Web)"/>
    <w:basedOn w:val="Normal"/>
    <w:uiPriority w:val="99"/>
    <w:semiHidden/>
    <w:unhideWhenUsed/>
    <w:rsid w:val="00F44CE4"/>
    <w:pPr>
      <w:spacing w:before="100" w:beforeAutospacing="1" w:after="100" w:afterAutospacing="1"/>
    </w:pPr>
  </w:style>
  <w:style w:type="character" w:styleId="Emphasis">
    <w:name w:val="Emphasis"/>
    <w:basedOn w:val="DefaultParagraphFont"/>
    <w:uiPriority w:val="20"/>
    <w:qFormat/>
    <w:rsid w:val="00F44CE4"/>
    <w:rPr>
      <w:i/>
      <w:iCs/>
    </w:rPr>
  </w:style>
  <w:style w:type="paragraph" w:styleId="Caption">
    <w:name w:val="caption"/>
    <w:basedOn w:val="Normal"/>
    <w:next w:val="Normal"/>
    <w:uiPriority w:val="35"/>
    <w:unhideWhenUsed/>
    <w:qFormat/>
    <w:rsid w:val="00F44CE4"/>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420474">
      <w:bodyDiv w:val="1"/>
      <w:marLeft w:val="0"/>
      <w:marRight w:val="0"/>
      <w:marTop w:val="0"/>
      <w:marBottom w:val="0"/>
      <w:divBdr>
        <w:top w:val="none" w:sz="0" w:space="0" w:color="auto"/>
        <w:left w:val="none" w:sz="0" w:space="0" w:color="auto"/>
        <w:bottom w:val="none" w:sz="0" w:space="0" w:color="auto"/>
        <w:right w:val="none" w:sz="0" w:space="0" w:color="auto"/>
      </w:divBdr>
      <w:divsChild>
        <w:div w:id="845367021">
          <w:marLeft w:val="0"/>
          <w:marRight w:val="0"/>
          <w:marTop w:val="0"/>
          <w:marBottom w:val="0"/>
          <w:divBdr>
            <w:top w:val="none" w:sz="0" w:space="0" w:color="auto"/>
            <w:left w:val="none" w:sz="0" w:space="0" w:color="auto"/>
            <w:bottom w:val="none" w:sz="0" w:space="0" w:color="auto"/>
            <w:right w:val="none" w:sz="0" w:space="0" w:color="auto"/>
          </w:divBdr>
        </w:div>
        <w:div w:id="2040427148">
          <w:marLeft w:val="0"/>
          <w:marRight w:val="0"/>
          <w:marTop w:val="0"/>
          <w:marBottom w:val="0"/>
          <w:divBdr>
            <w:top w:val="none" w:sz="0" w:space="0" w:color="auto"/>
            <w:left w:val="none" w:sz="0" w:space="0" w:color="auto"/>
            <w:bottom w:val="none" w:sz="0" w:space="0" w:color="auto"/>
            <w:right w:val="none" w:sz="0" w:space="0" w:color="auto"/>
          </w:divBdr>
          <w:divsChild>
            <w:div w:id="93091555">
              <w:marLeft w:val="0"/>
              <w:marRight w:val="0"/>
              <w:marTop w:val="0"/>
              <w:marBottom w:val="0"/>
              <w:divBdr>
                <w:top w:val="none" w:sz="0" w:space="0" w:color="auto"/>
                <w:left w:val="none" w:sz="0" w:space="0" w:color="auto"/>
                <w:bottom w:val="none" w:sz="0" w:space="0" w:color="auto"/>
                <w:right w:val="none" w:sz="0" w:space="0" w:color="auto"/>
              </w:divBdr>
            </w:div>
            <w:div w:id="1842424818">
              <w:marLeft w:val="0"/>
              <w:marRight w:val="0"/>
              <w:marTop w:val="0"/>
              <w:marBottom w:val="0"/>
              <w:divBdr>
                <w:top w:val="none" w:sz="0" w:space="0" w:color="auto"/>
                <w:left w:val="none" w:sz="0" w:space="0" w:color="auto"/>
                <w:bottom w:val="none" w:sz="0" w:space="0" w:color="auto"/>
                <w:right w:val="none" w:sz="0" w:space="0" w:color="auto"/>
              </w:divBdr>
            </w:div>
          </w:divsChild>
        </w:div>
        <w:div w:id="1459907001">
          <w:marLeft w:val="0"/>
          <w:marRight w:val="0"/>
          <w:marTop w:val="0"/>
          <w:marBottom w:val="0"/>
          <w:divBdr>
            <w:top w:val="none" w:sz="0" w:space="0" w:color="auto"/>
            <w:left w:val="none" w:sz="0" w:space="0" w:color="auto"/>
            <w:bottom w:val="none" w:sz="0" w:space="0" w:color="auto"/>
            <w:right w:val="none" w:sz="0" w:space="0" w:color="auto"/>
          </w:divBdr>
          <w:divsChild>
            <w:div w:id="936911193">
              <w:marLeft w:val="0"/>
              <w:marRight w:val="0"/>
              <w:marTop w:val="0"/>
              <w:marBottom w:val="0"/>
              <w:divBdr>
                <w:top w:val="none" w:sz="0" w:space="0" w:color="auto"/>
                <w:left w:val="none" w:sz="0" w:space="0" w:color="auto"/>
                <w:bottom w:val="none" w:sz="0" w:space="0" w:color="auto"/>
                <w:right w:val="none" w:sz="0" w:space="0" w:color="auto"/>
              </w:divBdr>
              <w:divsChild>
                <w:div w:id="1694071374">
                  <w:marLeft w:val="0"/>
                  <w:marRight w:val="0"/>
                  <w:marTop w:val="0"/>
                  <w:marBottom w:val="0"/>
                  <w:divBdr>
                    <w:top w:val="none" w:sz="0" w:space="0" w:color="auto"/>
                    <w:left w:val="none" w:sz="0" w:space="0" w:color="auto"/>
                    <w:bottom w:val="none" w:sz="0" w:space="0" w:color="auto"/>
                    <w:right w:val="none" w:sz="0" w:space="0" w:color="auto"/>
                  </w:divBdr>
                </w:div>
                <w:div w:id="1085686136">
                  <w:marLeft w:val="0"/>
                  <w:marRight w:val="0"/>
                  <w:marTop w:val="0"/>
                  <w:marBottom w:val="0"/>
                  <w:divBdr>
                    <w:top w:val="none" w:sz="0" w:space="0" w:color="auto"/>
                    <w:left w:val="none" w:sz="0" w:space="0" w:color="auto"/>
                    <w:bottom w:val="none" w:sz="0" w:space="0" w:color="auto"/>
                    <w:right w:val="none" w:sz="0" w:space="0" w:color="auto"/>
                  </w:divBdr>
                </w:div>
              </w:divsChild>
            </w:div>
            <w:div w:id="443886871">
              <w:marLeft w:val="0"/>
              <w:marRight w:val="0"/>
              <w:marTop w:val="0"/>
              <w:marBottom w:val="0"/>
              <w:divBdr>
                <w:top w:val="none" w:sz="0" w:space="0" w:color="auto"/>
                <w:left w:val="none" w:sz="0" w:space="0" w:color="auto"/>
                <w:bottom w:val="none" w:sz="0" w:space="0" w:color="auto"/>
                <w:right w:val="none" w:sz="0" w:space="0" w:color="auto"/>
              </w:divBdr>
              <w:divsChild>
                <w:div w:id="909802849">
                  <w:marLeft w:val="0"/>
                  <w:marRight w:val="0"/>
                  <w:marTop w:val="0"/>
                  <w:marBottom w:val="0"/>
                  <w:divBdr>
                    <w:top w:val="none" w:sz="0" w:space="0" w:color="auto"/>
                    <w:left w:val="none" w:sz="0" w:space="0" w:color="auto"/>
                    <w:bottom w:val="none" w:sz="0" w:space="0" w:color="auto"/>
                    <w:right w:val="none" w:sz="0" w:space="0" w:color="auto"/>
                  </w:divBdr>
                  <w:divsChild>
                    <w:div w:id="141755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45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rietoday.com/then-and-now/then-and-now-wattie-house-majestic-endearing-and-rock-solid-3870340" TargetMode="External"/><Relationship Id="rId13" Type="http://schemas.openxmlformats.org/officeDocument/2006/relationships/hyperlink" Target="https://www.barriearchive.ca/piece/the-entrance-to-springwater-provincial-park-on-highway-26-in-midhurst-2/?utm_source=barrietoday.com&amp;utm_campaign=barrietoday.com%3A%20outbound&amp;utm_medium=referral"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www.barrietoday.com/columns/then-and-now/then-now-general-electric-building-23572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barriearchive.ca/piece/looking-towards-clarke-tannery-parking-lot-new-jackson-pony-dealership-bradford-street/?utm_source=barrietoday.com&amp;utm_campaign=barrietoday.com%3A%20outbound&amp;utm_medium=referr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arriearchive.ca/piece/former-jr-guest-grocer-building-now-the-site-of-the-midway-diner-on-the-corner-of-bradford-and-john-streets/?utm_source=barrietoday.com&amp;utm_campaign=barrietoday.com%3A%20outbound&amp;utm_medium=referral" TargetMode="External"/><Relationship Id="rId4" Type="http://schemas.openxmlformats.org/officeDocument/2006/relationships/settings" Target="settings.xml"/><Relationship Id="rId9" Type="http://schemas.openxmlformats.org/officeDocument/2006/relationships/hyperlink" Target="https://www.barrietoday.com/columns/then-and-now/then-and-now-allandale-station-235718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1B364-60BC-4F11-9A6F-C9765653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cp:revision>
  <dcterms:created xsi:type="dcterms:W3CDTF">2023-03-25T18:42:00Z</dcterms:created>
  <dcterms:modified xsi:type="dcterms:W3CDTF">2023-03-25T18:53:00Z</dcterms:modified>
</cp:coreProperties>
</file>